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75" w:rsidRPr="000F3550" w:rsidRDefault="00C02175" w:rsidP="000F3550">
      <w:pPr>
        <w:ind w:left="-4485" w:right="-4485"/>
        <w:jc w:val="center"/>
        <w:rPr>
          <w:lang w:val="en-US"/>
        </w:rPr>
      </w:pPr>
      <w:r w:rsidRPr="006A5E16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5" o:title=""/>
          </v:shape>
          <o:OLEObject Type="Embed" ProgID="Word.Picture.8" ShapeID="_x0000_i1025" DrawAspect="Content" ObjectID="_1592374945" r:id="rId6"/>
        </w:object>
      </w:r>
    </w:p>
    <w:p w:rsidR="00C02175" w:rsidRPr="005213F4" w:rsidRDefault="00C02175" w:rsidP="000F3550">
      <w:pPr>
        <w:pStyle w:val="Heading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</w:t>
      </w:r>
      <w:r w:rsidRPr="005213F4">
        <w:rPr>
          <w:color w:val="000080"/>
          <w:spacing w:val="40"/>
          <w:szCs w:val="28"/>
        </w:rPr>
        <w:t xml:space="preserve"> УКРАЇНА</w:t>
      </w:r>
    </w:p>
    <w:p w:rsidR="00C02175" w:rsidRPr="005213F4" w:rsidRDefault="00C02175" w:rsidP="000F3550">
      <w:pPr>
        <w:pStyle w:val="Heading1"/>
        <w:jc w:val="center"/>
        <w:rPr>
          <w:color w:val="0000FF"/>
          <w:szCs w:val="28"/>
        </w:rPr>
      </w:pPr>
      <w:r w:rsidRPr="005213F4">
        <w:rPr>
          <w:color w:val="0000FF"/>
          <w:szCs w:val="28"/>
        </w:rPr>
        <w:t>ТУЛЬЧИНСЬКА РАЙОННА ДЕРЖАВНА АДМІНІСТРАЦІЯ</w:t>
      </w:r>
    </w:p>
    <w:p w:rsidR="00C02175" w:rsidRPr="005213F4" w:rsidRDefault="00C02175" w:rsidP="000F3550">
      <w:pPr>
        <w:pStyle w:val="Heading2"/>
        <w:rPr>
          <w:b w:val="0"/>
          <w:color w:val="000080"/>
          <w:spacing w:val="20"/>
          <w:sz w:val="28"/>
          <w:szCs w:val="28"/>
        </w:rPr>
      </w:pPr>
      <w:r w:rsidRPr="005213F4">
        <w:rPr>
          <w:b w:val="0"/>
          <w:color w:val="000080"/>
          <w:spacing w:val="20"/>
          <w:sz w:val="28"/>
          <w:szCs w:val="28"/>
        </w:rPr>
        <w:t>Вінницької  області</w:t>
      </w:r>
    </w:p>
    <w:p w:rsidR="00C02175" w:rsidRPr="00094974" w:rsidRDefault="00C02175" w:rsidP="00CC1A43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C02175" w:rsidRDefault="00C02175" w:rsidP="000F3550">
      <w:pPr>
        <w:pStyle w:val="Heading3"/>
        <w:rPr>
          <w:b/>
          <w:sz w:val="28"/>
          <w:szCs w:val="28"/>
        </w:rPr>
      </w:pPr>
      <w:r w:rsidRPr="005213F4">
        <w:rPr>
          <w:b/>
          <w:sz w:val="28"/>
          <w:szCs w:val="28"/>
        </w:rPr>
        <w:t>РОЗПОРЯДЖЕННЯ</w:t>
      </w:r>
    </w:p>
    <w:p w:rsidR="00C02175" w:rsidRDefault="00C02175" w:rsidP="000F3550">
      <w:pPr>
        <w:rPr>
          <w:lang w:val="uk-UA"/>
        </w:rPr>
      </w:pPr>
      <w:r>
        <w:rPr>
          <w:lang w:val="uk-UA"/>
        </w:rPr>
        <w:tab/>
      </w:r>
    </w:p>
    <w:p w:rsidR="00C02175" w:rsidRPr="003803EE" w:rsidRDefault="00C02175" w:rsidP="00EB77B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 червня  201</w:t>
      </w:r>
      <w:r w:rsidRPr="00C03468">
        <w:rPr>
          <w:sz w:val="28"/>
          <w:szCs w:val="28"/>
          <w:lang w:val="uk-UA"/>
        </w:rPr>
        <w:t>8</w:t>
      </w:r>
      <w:r w:rsidRPr="00893B51">
        <w:rPr>
          <w:sz w:val="28"/>
          <w:szCs w:val="28"/>
          <w:lang w:val="uk-UA"/>
        </w:rPr>
        <w:t xml:space="preserve"> р.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93B5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 w:rsidRPr="00893B51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217</w:t>
      </w:r>
    </w:p>
    <w:p w:rsidR="00C02175" w:rsidRDefault="00C02175" w:rsidP="00CC150D">
      <w:pPr>
        <w:ind w:right="-5"/>
        <w:jc w:val="center"/>
        <w:rPr>
          <w:b/>
          <w:sz w:val="28"/>
          <w:szCs w:val="28"/>
          <w:lang w:val="uk-UA"/>
        </w:rPr>
      </w:pPr>
    </w:p>
    <w:p w:rsidR="00C02175" w:rsidRPr="008A0726" w:rsidRDefault="00C02175" w:rsidP="00CC150D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комісію щодо розгляду заяв </w:t>
      </w:r>
      <w:r w:rsidRPr="008A0726">
        <w:rPr>
          <w:b/>
          <w:sz w:val="28"/>
          <w:szCs w:val="28"/>
          <w:lang w:val="uk-UA"/>
        </w:rPr>
        <w:t xml:space="preserve">членів сімей загиблих військовослужбовців, інвалідів,  деяких категорій осіб, які брали участь у бойових діях на території інших держав </w:t>
      </w:r>
      <w:r w:rsidRPr="008A072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 також членів їх сімей</w:t>
      </w:r>
      <w:r w:rsidRPr="008A0726">
        <w:rPr>
          <w:b/>
          <w:sz w:val="28"/>
          <w:szCs w:val="28"/>
          <w:lang w:val="uk-UA"/>
        </w:rPr>
        <w:t xml:space="preserve"> та внутрішньо переміщених осіб, які захищали незалежність, суверенітет та територіальну цілісність України  про виплату грошової компенсації</w:t>
      </w:r>
    </w:p>
    <w:p w:rsidR="00C02175" w:rsidRDefault="00C02175" w:rsidP="003803EE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920EC">
        <w:rPr>
          <w:sz w:val="28"/>
          <w:szCs w:val="28"/>
          <w:lang w:val="uk-UA"/>
        </w:rPr>
        <w:t>Керуючись ст. 25, п. 9 ст. 39 ЗУ «Про місцеві державні адміністрації»</w:t>
      </w:r>
      <w:r>
        <w:rPr>
          <w:sz w:val="28"/>
          <w:szCs w:val="28"/>
          <w:lang w:val="uk-UA"/>
        </w:rPr>
        <w:t xml:space="preserve">, на виконання п. 5 Порядку виплати грошової компенсації за належні для отримання жилі приміщення членам сімей загиблих військовослужбовців, які брали безпосередню участь в антитерористичній операції, а також інвалідам І – ІІ групи з числа військовослужбовців, які брали участь у зазначеній операції, та потребують поліпшення житлових умов, затвердженого  постановою КМУ № 719 від 19.10.2016 р., на виконання 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Порядку та умов надання субвенції з державного бюджету місцевим бюджетам</w:t>
      </w:r>
      <w:r w:rsidRPr="008A0726">
        <w:rPr>
          <w:bCs/>
          <w:color w:val="000000"/>
          <w:sz w:val="28"/>
          <w:szCs w:val="28"/>
          <w:shd w:val="clear" w:color="auto" w:fill="FFFFFF"/>
        </w:rPr>
        <w:t> 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на виплату грошової компенсації за належні для отримання</w:t>
      </w:r>
      <w:r w:rsidRPr="008A0726">
        <w:rPr>
          <w:bCs/>
          <w:color w:val="000000"/>
          <w:sz w:val="28"/>
          <w:szCs w:val="28"/>
          <w:shd w:val="clear" w:color="auto" w:fill="FFFFFF"/>
        </w:rPr>
        <w:t> 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жилі приміщення для</w:t>
      </w:r>
      <w:r w:rsidRPr="008A072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еяких категорій осіб, які брали участь у бойових діях на території інших держав, а також членів їх сімей, та які потребують поліпшення житлових умов, затвердженого постановою КМУ від 28.03.2018р. № 214,  на виконання 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Порядку та умов надання субвенції з державного бюджету місцевим бюджетам</w:t>
      </w:r>
      <w:r w:rsidRPr="008A0726"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на виплату грошової компенсації за належні для отримання</w:t>
      </w:r>
      <w:r w:rsidRPr="008A0726">
        <w:rPr>
          <w:bCs/>
          <w:color w:val="000000"/>
          <w:sz w:val="28"/>
          <w:szCs w:val="28"/>
          <w:shd w:val="clear" w:color="auto" w:fill="FFFFFF"/>
        </w:rPr>
        <w:t> </w:t>
      </w:r>
      <w:r w:rsidRPr="008A0726">
        <w:rPr>
          <w:bCs/>
          <w:color w:val="000000"/>
          <w:sz w:val="28"/>
          <w:szCs w:val="28"/>
          <w:shd w:val="clear" w:color="auto" w:fill="FFFFFF"/>
          <w:lang w:val="uk-UA"/>
        </w:rPr>
        <w:t>жилі приміщення</w:t>
      </w:r>
      <w:r>
        <w:rPr>
          <w:sz w:val="28"/>
          <w:szCs w:val="28"/>
          <w:lang w:val="uk-UA"/>
        </w:rPr>
        <w:t xml:space="preserve"> для </w:t>
      </w:r>
      <w:r w:rsidRPr="00B834F5">
        <w:rPr>
          <w:sz w:val="28"/>
          <w:szCs w:val="28"/>
          <w:lang w:val="uk-UA"/>
        </w:rPr>
        <w:t xml:space="preserve">внутрішньо переміщених осіб, які захищали незалежність, суверенітет та територіальну цілісність України </w:t>
      </w:r>
      <w:r>
        <w:rPr>
          <w:sz w:val="28"/>
          <w:szCs w:val="28"/>
          <w:lang w:val="uk-UA"/>
        </w:rPr>
        <w:t xml:space="preserve">та потребують поліпшення житлових умов, затвердженого постановою КМУ від 18 квітня 2018р. №280, та  на виконання доручення Вінницької обласної державної адміністрації № 01.01-13/3736 від 25.06.2018р. </w:t>
      </w:r>
    </w:p>
    <w:p w:rsidR="00C02175" w:rsidRDefault="00C02175" w:rsidP="003803EE">
      <w:pPr>
        <w:pStyle w:val="ListParagraph"/>
        <w:numPr>
          <w:ilvl w:val="0"/>
          <w:numId w:val="4"/>
        </w:numPr>
        <w:spacing w:before="240"/>
        <w:jc w:val="both"/>
        <w:rPr>
          <w:sz w:val="28"/>
          <w:szCs w:val="28"/>
          <w:lang w:val="uk-UA"/>
        </w:rPr>
      </w:pPr>
      <w:r w:rsidRPr="003803EE">
        <w:rPr>
          <w:sz w:val="28"/>
          <w:szCs w:val="28"/>
          <w:lang w:val="uk-UA"/>
        </w:rPr>
        <w:t>Затвердити в нові редакції склад комісії щодо розгляду заяв членів сімей загиблих військовослужбовців та інвалідів про виплату грошової компенсації:</w:t>
      </w:r>
    </w:p>
    <w:p w:rsidR="00C02175" w:rsidRPr="003803EE" w:rsidRDefault="00C02175" w:rsidP="00141CAD">
      <w:pPr>
        <w:pStyle w:val="ListParagraph"/>
        <w:spacing w:before="240"/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89"/>
        <w:gridCol w:w="6382"/>
      </w:tblGrid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ГЛІЗНЄЦОВ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</w:p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заступник голови райдержадміністрації, голова комісії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МОКРИНСЬКИЙ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Олександр Пантелеймонович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заступник начальника управління соціального захисту населення райдержадміністрації, заступник голови комісії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 xml:space="preserve">СОТОЦЬКА 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начальник відділу персоніфікованого обліку та соціального обслуговування пільгових категорій населення управління соціального захисту населення райдержадміністрації, секретар комісії</w:t>
            </w:r>
          </w:p>
        </w:tc>
      </w:tr>
      <w:tr w:rsidR="00C02175" w:rsidRPr="00F920EC" w:rsidTr="00867432">
        <w:trPr>
          <w:trHeight w:val="273"/>
          <w:jc w:val="center"/>
        </w:trPr>
        <w:tc>
          <w:tcPr>
            <w:tcW w:w="9571" w:type="dxa"/>
            <w:gridSpan w:val="2"/>
          </w:tcPr>
          <w:p w:rsidR="00C02175" w:rsidRPr="00867432" w:rsidRDefault="00C02175" w:rsidP="00867432">
            <w:pPr>
              <w:ind w:right="35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02175" w:rsidRPr="00867432" w:rsidRDefault="00C02175" w:rsidP="00867432">
            <w:pPr>
              <w:ind w:right="355"/>
              <w:jc w:val="center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БОЯР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 Тульчинської міської ради (за згодою)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ДУДКЕВИЧ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Юлія Петрівна</w:t>
            </w:r>
          </w:p>
        </w:tc>
        <w:tc>
          <w:tcPr>
            <w:tcW w:w="6382" w:type="dxa"/>
          </w:tcPr>
          <w:p w:rsidR="00C02175" w:rsidRPr="00867432" w:rsidRDefault="00C02175" w:rsidP="00C32DB2">
            <w:pPr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начальник управління економіки райдержадміністрації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en-US"/>
              </w:rPr>
            </w:pP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ШЕВЧУК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 xml:space="preserve">Микола Олексійович </w:t>
            </w:r>
          </w:p>
        </w:tc>
        <w:tc>
          <w:tcPr>
            <w:tcW w:w="6382" w:type="dxa"/>
          </w:tcPr>
          <w:p w:rsidR="00C02175" w:rsidRPr="00EB77BF" w:rsidRDefault="00C02175" w:rsidP="00867432">
            <w:pPr>
              <w:ind w:right="355"/>
              <w:rPr>
                <w:sz w:val="28"/>
                <w:szCs w:val="28"/>
              </w:rPr>
            </w:pPr>
          </w:p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</w:rPr>
              <w:t xml:space="preserve">- </w:t>
            </w:r>
            <w:r w:rsidRPr="0086743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867432">
              <w:rPr>
                <w:sz w:val="28"/>
                <w:szCs w:val="28"/>
              </w:rPr>
              <w:t>відділу  містобудування, архітектури, житлово-комунального господарства та інфраструктури</w:t>
            </w:r>
            <w:r w:rsidRPr="00867432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en-US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ХАРЧЕНКО</w:t>
            </w:r>
            <w:r w:rsidRPr="0086743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-1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- голова громадської організації «Тульчинське районне об</w:t>
            </w:r>
            <w:r w:rsidRPr="00867432">
              <w:rPr>
                <w:sz w:val="28"/>
                <w:szCs w:val="28"/>
              </w:rPr>
              <w:t>’</w:t>
            </w:r>
            <w:r w:rsidRPr="00867432">
              <w:rPr>
                <w:sz w:val="28"/>
                <w:szCs w:val="28"/>
                <w:lang w:val="uk-UA"/>
              </w:rPr>
              <w:t>єднання учасників АТО» (за згодою)</w:t>
            </w:r>
          </w:p>
        </w:tc>
      </w:tr>
      <w:tr w:rsidR="00C02175" w:rsidRPr="00F920EC" w:rsidTr="00867432">
        <w:trPr>
          <w:jc w:val="center"/>
        </w:trPr>
        <w:tc>
          <w:tcPr>
            <w:tcW w:w="3189" w:type="dxa"/>
          </w:tcPr>
          <w:p w:rsidR="00C02175" w:rsidRPr="00867432" w:rsidRDefault="00C02175" w:rsidP="00867432">
            <w:pPr>
              <w:ind w:right="355"/>
              <w:rPr>
                <w:b/>
                <w:spacing w:val="-1"/>
                <w:sz w:val="28"/>
                <w:szCs w:val="28"/>
              </w:rPr>
            </w:pPr>
          </w:p>
          <w:p w:rsidR="00C02175" w:rsidRPr="00867432" w:rsidRDefault="00C02175" w:rsidP="00867432">
            <w:pPr>
              <w:ind w:right="355"/>
              <w:rPr>
                <w:b/>
                <w:spacing w:val="-1"/>
                <w:sz w:val="28"/>
                <w:szCs w:val="28"/>
                <w:lang w:val="uk-UA"/>
              </w:rPr>
            </w:pPr>
            <w:r w:rsidRPr="00867432">
              <w:rPr>
                <w:b/>
                <w:spacing w:val="-1"/>
                <w:sz w:val="28"/>
                <w:szCs w:val="28"/>
                <w:lang w:val="uk-UA"/>
              </w:rPr>
              <w:t>НІКОЛАЄНКО</w:t>
            </w:r>
          </w:p>
          <w:p w:rsidR="00C02175" w:rsidRPr="00867432" w:rsidRDefault="00C02175" w:rsidP="00867432">
            <w:pPr>
              <w:ind w:right="355"/>
              <w:rPr>
                <w:b/>
                <w:spacing w:val="-1"/>
                <w:sz w:val="28"/>
                <w:szCs w:val="28"/>
                <w:lang w:val="uk-UA"/>
              </w:rPr>
            </w:pPr>
            <w:r w:rsidRPr="00867432">
              <w:rPr>
                <w:b/>
                <w:spacing w:val="-1"/>
                <w:sz w:val="28"/>
                <w:szCs w:val="28"/>
                <w:lang w:val="uk-UA"/>
              </w:rPr>
              <w:t>Євгенія Ігорівна</w:t>
            </w:r>
          </w:p>
          <w:p w:rsidR="00C02175" w:rsidRPr="00867432" w:rsidRDefault="00C02175" w:rsidP="00867432">
            <w:pPr>
              <w:ind w:right="355"/>
              <w:rPr>
                <w:b/>
                <w:spacing w:val="-1"/>
                <w:sz w:val="28"/>
                <w:szCs w:val="28"/>
              </w:rPr>
            </w:pPr>
          </w:p>
          <w:p w:rsidR="00C02175" w:rsidRPr="00867432" w:rsidRDefault="00C02175" w:rsidP="00867432">
            <w:pPr>
              <w:ind w:right="355"/>
              <w:rPr>
                <w:b/>
                <w:spacing w:val="-1"/>
                <w:sz w:val="28"/>
                <w:szCs w:val="28"/>
              </w:rPr>
            </w:pPr>
            <w:r w:rsidRPr="00867432">
              <w:rPr>
                <w:b/>
                <w:spacing w:val="-1"/>
                <w:sz w:val="28"/>
                <w:szCs w:val="28"/>
                <w:lang w:val="uk-UA"/>
              </w:rPr>
              <w:t>КУШНІР</w:t>
            </w:r>
            <w:r w:rsidRPr="00867432">
              <w:rPr>
                <w:b/>
                <w:spacing w:val="-1"/>
                <w:sz w:val="28"/>
                <w:szCs w:val="28"/>
              </w:rPr>
              <w:t xml:space="preserve">  </w:t>
            </w:r>
          </w:p>
          <w:p w:rsidR="00C02175" w:rsidRPr="00867432" w:rsidRDefault="00C02175" w:rsidP="00867432">
            <w:pPr>
              <w:ind w:right="355"/>
              <w:rPr>
                <w:b/>
                <w:sz w:val="28"/>
                <w:szCs w:val="28"/>
                <w:lang w:val="uk-UA"/>
              </w:rPr>
            </w:pPr>
            <w:r w:rsidRPr="00867432">
              <w:rPr>
                <w:b/>
                <w:spacing w:val="-1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2" w:type="dxa"/>
          </w:tcPr>
          <w:p w:rsidR="00C02175" w:rsidRPr="00867432" w:rsidRDefault="00C02175" w:rsidP="00867432">
            <w:pPr>
              <w:ind w:right="355"/>
              <w:rPr>
                <w:sz w:val="28"/>
                <w:szCs w:val="28"/>
              </w:rPr>
            </w:pPr>
          </w:p>
          <w:p w:rsidR="00C02175" w:rsidRPr="00867432" w:rsidRDefault="00C02175" w:rsidP="00867432">
            <w:pPr>
              <w:ind w:right="355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</w:rPr>
              <w:t xml:space="preserve">- </w:t>
            </w:r>
            <w:r w:rsidRPr="00867432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C02175" w:rsidRPr="00867432" w:rsidRDefault="00C02175" w:rsidP="00867432">
            <w:pPr>
              <w:ind w:right="355"/>
              <w:rPr>
                <w:sz w:val="28"/>
                <w:szCs w:val="28"/>
              </w:rPr>
            </w:pPr>
          </w:p>
          <w:p w:rsidR="00C02175" w:rsidRPr="00867432" w:rsidRDefault="00C02175" w:rsidP="00867432">
            <w:pPr>
              <w:ind w:right="-1"/>
              <w:rPr>
                <w:sz w:val="28"/>
                <w:szCs w:val="28"/>
                <w:lang w:val="uk-UA"/>
              </w:rPr>
            </w:pPr>
            <w:r w:rsidRPr="00867432">
              <w:rPr>
                <w:sz w:val="28"/>
                <w:szCs w:val="28"/>
                <w:lang w:val="uk-UA"/>
              </w:rPr>
              <w:t>заступник  головного лікаря по наданню медичної допомоги населенню комунального підприємства Тульчинський РЦПМСД (за згодою)</w:t>
            </w:r>
          </w:p>
          <w:p w:rsidR="00C02175" w:rsidRPr="00867432" w:rsidRDefault="00C02175" w:rsidP="00867432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C02175" w:rsidRPr="00087FC4" w:rsidRDefault="00C02175" w:rsidP="00B856FC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87FC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087FC4">
        <w:rPr>
          <w:sz w:val="28"/>
          <w:szCs w:val="28"/>
          <w:lang w:val="uk-UA"/>
        </w:rPr>
        <w:t>Розпорядження «</w:t>
      </w:r>
      <w:r w:rsidRPr="00B856F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склад </w:t>
      </w:r>
      <w:r w:rsidRPr="00B856FC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B856FC">
        <w:rPr>
          <w:sz w:val="28"/>
          <w:szCs w:val="28"/>
          <w:lang w:val="uk-UA"/>
        </w:rPr>
        <w:t xml:space="preserve"> щодо розгляду заяв членів сімей загиблих військовослужбовців, інвалідів,  деяких категорій осіб, які брали участь у бойових діях на території інших держав </w:t>
      </w:r>
      <w:r w:rsidRPr="00B856FC">
        <w:rPr>
          <w:bCs/>
          <w:color w:val="000000"/>
          <w:sz w:val="28"/>
          <w:szCs w:val="28"/>
          <w:shd w:val="clear" w:color="auto" w:fill="FFFFFF"/>
          <w:lang w:val="uk-UA"/>
        </w:rPr>
        <w:t>а також членів їх сімей</w:t>
      </w:r>
      <w:r w:rsidRPr="00B856FC">
        <w:rPr>
          <w:sz w:val="28"/>
          <w:szCs w:val="28"/>
          <w:lang w:val="uk-UA"/>
        </w:rPr>
        <w:t xml:space="preserve"> та внутрішньо переміщених осіб, які захищали незалежність, суверенітет та територіальну цілісність України  про виплату грошової компенсації</w:t>
      </w:r>
      <w:r>
        <w:rPr>
          <w:sz w:val="28"/>
          <w:szCs w:val="28"/>
          <w:lang w:val="uk-UA"/>
        </w:rPr>
        <w:t>» №147 від 05.05</w:t>
      </w:r>
      <w:r w:rsidRPr="00087FC4">
        <w:rPr>
          <w:sz w:val="28"/>
          <w:szCs w:val="28"/>
          <w:lang w:val="uk-UA"/>
        </w:rPr>
        <w:t>.2018р. визнати таким що втратило чинність.</w:t>
      </w:r>
    </w:p>
    <w:p w:rsidR="00C02175" w:rsidRPr="00CF30B6" w:rsidRDefault="00C02175" w:rsidP="00B856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F30B6">
        <w:rPr>
          <w:sz w:val="28"/>
          <w:szCs w:val="28"/>
          <w:lang w:val="uk-UA"/>
        </w:rPr>
        <w:t>Контроль за виконанням цього розпорядження покласти</w:t>
      </w:r>
      <w:r>
        <w:rPr>
          <w:sz w:val="28"/>
          <w:szCs w:val="28"/>
          <w:lang w:val="uk-UA"/>
        </w:rPr>
        <w:t xml:space="preserve"> на</w:t>
      </w:r>
      <w:r w:rsidRPr="00E0419C">
        <w:rPr>
          <w:sz w:val="28"/>
          <w:szCs w:val="28"/>
          <w:lang w:val="uk-UA"/>
        </w:rPr>
        <w:t xml:space="preserve"> </w:t>
      </w:r>
      <w:r w:rsidRPr="00CF30B6">
        <w:rPr>
          <w:sz w:val="28"/>
          <w:szCs w:val="28"/>
          <w:lang w:val="uk-UA"/>
        </w:rPr>
        <w:t xml:space="preserve">заступника голови райдержадміністрації </w:t>
      </w:r>
      <w:r>
        <w:rPr>
          <w:sz w:val="28"/>
          <w:szCs w:val="28"/>
          <w:lang w:val="uk-UA"/>
        </w:rPr>
        <w:t>Глізнєцова В.М.</w:t>
      </w:r>
    </w:p>
    <w:p w:rsidR="00C02175" w:rsidRDefault="00C02175" w:rsidP="000F3550">
      <w:pPr>
        <w:pStyle w:val="Heading5"/>
        <w:rPr>
          <w:sz w:val="28"/>
          <w:szCs w:val="28"/>
        </w:rPr>
      </w:pPr>
    </w:p>
    <w:p w:rsidR="00C02175" w:rsidRPr="009667F7" w:rsidRDefault="00C02175" w:rsidP="000F3550">
      <w:pPr>
        <w:pStyle w:val="Heading5"/>
        <w:rPr>
          <w:sz w:val="28"/>
          <w:szCs w:val="28"/>
        </w:rPr>
      </w:pPr>
      <w:r w:rsidRPr="009667F7">
        <w:rPr>
          <w:sz w:val="28"/>
          <w:szCs w:val="28"/>
        </w:rPr>
        <w:t xml:space="preserve">Голова районної державної </w:t>
      </w:r>
    </w:p>
    <w:p w:rsidR="00C02175" w:rsidRPr="00B856FC" w:rsidRDefault="00C02175" w:rsidP="00B856FC">
      <w:pPr>
        <w:pStyle w:val="Heading5"/>
        <w:rPr>
          <w:sz w:val="28"/>
          <w:szCs w:val="28"/>
        </w:rPr>
      </w:pPr>
      <w:r w:rsidRPr="009667F7">
        <w:rPr>
          <w:sz w:val="28"/>
          <w:szCs w:val="28"/>
        </w:rPr>
        <w:t xml:space="preserve">адміністрації                                                         </w:t>
      </w:r>
      <w:r>
        <w:rPr>
          <w:sz w:val="28"/>
          <w:szCs w:val="28"/>
        </w:rPr>
        <w:t xml:space="preserve">            </w:t>
      </w:r>
      <w:r w:rsidRPr="009667F7">
        <w:rPr>
          <w:sz w:val="28"/>
          <w:szCs w:val="28"/>
        </w:rPr>
        <w:t xml:space="preserve"> Микола Підболячний</w:t>
      </w:r>
    </w:p>
    <w:sectPr w:rsidR="00C02175" w:rsidRPr="00B856FC" w:rsidSect="00141CAD">
      <w:pgSz w:w="11906" w:h="16838"/>
      <w:pgMar w:top="107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F3"/>
    <w:multiLevelType w:val="hybridMultilevel"/>
    <w:tmpl w:val="933830FC"/>
    <w:lvl w:ilvl="0" w:tplc="03ECD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2C07"/>
    <w:multiLevelType w:val="hybridMultilevel"/>
    <w:tmpl w:val="9B300DF6"/>
    <w:lvl w:ilvl="0" w:tplc="6B029D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554C"/>
    <w:multiLevelType w:val="hybridMultilevel"/>
    <w:tmpl w:val="772E8D14"/>
    <w:lvl w:ilvl="0" w:tplc="0FFC79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6B98"/>
    <w:multiLevelType w:val="hybridMultilevel"/>
    <w:tmpl w:val="31B67ABA"/>
    <w:lvl w:ilvl="0" w:tplc="BA7A4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537E"/>
    <w:multiLevelType w:val="hybridMultilevel"/>
    <w:tmpl w:val="761A5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42697A"/>
    <w:multiLevelType w:val="hybridMultilevel"/>
    <w:tmpl w:val="8BD29A4C"/>
    <w:lvl w:ilvl="0" w:tplc="7E60B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64B94"/>
    <w:multiLevelType w:val="hybridMultilevel"/>
    <w:tmpl w:val="C4DA8502"/>
    <w:lvl w:ilvl="0" w:tplc="2640E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4A66"/>
    <w:multiLevelType w:val="hybridMultilevel"/>
    <w:tmpl w:val="0A78DC50"/>
    <w:lvl w:ilvl="0" w:tplc="4EFCA8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440A5"/>
    <w:multiLevelType w:val="hybridMultilevel"/>
    <w:tmpl w:val="597A3664"/>
    <w:lvl w:ilvl="0" w:tplc="5B38FB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2A9"/>
    <w:multiLevelType w:val="hybridMultilevel"/>
    <w:tmpl w:val="B18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50"/>
    <w:rsid w:val="00025534"/>
    <w:rsid w:val="00087FC4"/>
    <w:rsid w:val="00094974"/>
    <w:rsid w:val="000B1CDA"/>
    <w:rsid w:val="000D17B0"/>
    <w:rsid w:val="000F3550"/>
    <w:rsid w:val="00141CAD"/>
    <w:rsid w:val="00143C21"/>
    <w:rsid w:val="001A4557"/>
    <w:rsid w:val="001D79E6"/>
    <w:rsid w:val="001F2313"/>
    <w:rsid w:val="00203EAD"/>
    <w:rsid w:val="00221028"/>
    <w:rsid w:val="0027715F"/>
    <w:rsid w:val="00294434"/>
    <w:rsid w:val="002E51A1"/>
    <w:rsid w:val="00364A4F"/>
    <w:rsid w:val="003803EE"/>
    <w:rsid w:val="00497B0B"/>
    <w:rsid w:val="005213F4"/>
    <w:rsid w:val="005A5EC2"/>
    <w:rsid w:val="0064004D"/>
    <w:rsid w:val="006A5E16"/>
    <w:rsid w:val="00731B57"/>
    <w:rsid w:val="00757F09"/>
    <w:rsid w:val="007D7791"/>
    <w:rsid w:val="008177BA"/>
    <w:rsid w:val="00867432"/>
    <w:rsid w:val="00886C20"/>
    <w:rsid w:val="00893B51"/>
    <w:rsid w:val="008A0726"/>
    <w:rsid w:val="009667F7"/>
    <w:rsid w:val="00AE3AB3"/>
    <w:rsid w:val="00B05730"/>
    <w:rsid w:val="00B834F5"/>
    <w:rsid w:val="00B856FC"/>
    <w:rsid w:val="00BF5DAE"/>
    <w:rsid w:val="00C02175"/>
    <w:rsid w:val="00C03468"/>
    <w:rsid w:val="00C32DB2"/>
    <w:rsid w:val="00C43BB6"/>
    <w:rsid w:val="00CA75C3"/>
    <w:rsid w:val="00CC150D"/>
    <w:rsid w:val="00CC1A43"/>
    <w:rsid w:val="00CD40CA"/>
    <w:rsid w:val="00CF30B6"/>
    <w:rsid w:val="00D936F7"/>
    <w:rsid w:val="00E0419C"/>
    <w:rsid w:val="00E5029B"/>
    <w:rsid w:val="00E82215"/>
    <w:rsid w:val="00EB77BF"/>
    <w:rsid w:val="00F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0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550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550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550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550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550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3550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3550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3550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F3550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550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0F355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2018-07-02T09:25:00Z</cp:lastPrinted>
  <dcterms:created xsi:type="dcterms:W3CDTF">2018-06-27T12:50:00Z</dcterms:created>
  <dcterms:modified xsi:type="dcterms:W3CDTF">2018-07-06T06:36:00Z</dcterms:modified>
</cp:coreProperties>
</file>