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29" w:rsidRPr="00405A83" w:rsidRDefault="00C84E29" w:rsidP="00C84E29">
      <w:pPr>
        <w:jc w:val="center"/>
        <w:rPr>
          <w:rFonts w:ascii="Times New Roman" w:hAnsi="Times New Roman" w:cs="Times New Roman"/>
          <w:b/>
          <w:sz w:val="28"/>
          <w:szCs w:val="28"/>
        </w:rPr>
      </w:pPr>
      <w:bookmarkStart w:id="0" w:name="top"/>
      <w:r w:rsidRPr="00405A83">
        <w:rPr>
          <w:rFonts w:ascii="Times New Roman" w:hAnsi="Times New Roman" w:cs="Times New Roman"/>
          <w:b/>
          <w:sz w:val="28"/>
          <w:szCs w:val="28"/>
        </w:rPr>
        <w:t>До 73-х роковин Волинської трагедії 1943 року</w:t>
      </w:r>
    </w:p>
    <w:p w:rsidR="00C84E29" w:rsidRPr="00405A83" w:rsidRDefault="00C84E29" w:rsidP="00C84E29">
      <w:pPr>
        <w:jc w:val="center"/>
        <w:rPr>
          <w:rFonts w:ascii="Times New Roman" w:hAnsi="Times New Roman" w:cs="Times New Roman"/>
          <w:b/>
          <w:sz w:val="28"/>
          <w:szCs w:val="28"/>
        </w:rPr>
      </w:pP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Тема протистояння на Волині 1943–1944 років, попри значні зусилля України та Польщі у питаннях примирення, залишається однією з найбільш чутливих та дискусійних в історії двосторонніх відносин. Значна частина небайдужих до цієї теми громадян, неурядових організацій по обидва боки кордону залишається при своїй оцінці причин та перебігу тих подій.</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У польській історіографії волинські події досить часто трактують лише як антипольську акцію Української повстанської армії, в українській – наголошують на мотивах, що спонукали УПА до проведення такої акції, а також приділяють значну увагу «діям у відповідь», у тому числі й проти цивільного українського населення, загонів Армії Крайової (АК).</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Українсько-польське протистояння в 1939-1947 роках</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Слід акцентувати увагу, що на момент початку Другої світової війни й нападу гітлерівської Німеччини на Польщу українське населення перебувало в пригнобленому стані. Шовіністична політика міжвоєнної Другої Речі Посполитої була спрямована на культурну, соціальну, економічну та релігійну дискримінацію українців і радше нагадувала апартеїд у Південній Африці. Тому під час німецько-польської війни українці не виявляли великої лояльності до Польської держави.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Попри те, що в лавах Війська Польського проти нацистів сумлінно</w:t>
      </w:r>
      <w:r>
        <w:rPr>
          <w:rFonts w:ascii="Times New Roman" w:hAnsi="Times New Roman" w:cs="Times New Roman"/>
          <w:sz w:val="28"/>
          <w:szCs w:val="28"/>
        </w:rPr>
        <w:t xml:space="preserve"> </w:t>
      </w:r>
      <w:r w:rsidRPr="00405A83">
        <w:rPr>
          <w:rFonts w:ascii="Times New Roman" w:hAnsi="Times New Roman" w:cs="Times New Roman"/>
          <w:sz w:val="28"/>
          <w:szCs w:val="28"/>
        </w:rPr>
        <w:t xml:space="preserve">воювало близько 120 тис. мобілізованих українських солдатів, Західну Україну охопили повстанські виступи, організовані ОУН.  Майже 8 тис. членів ОУН за підтримки тисяч </w:t>
      </w:r>
      <w:proofErr w:type="spellStart"/>
      <w:r w:rsidRPr="00405A83">
        <w:rPr>
          <w:rFonts w:ascii="Times New Roman" w:hAnsi="Times New Roman" w:cs="Times New Roman"/>
          <w:sz w:val="28"/>
          <w:szCs w:val="28"/>
        </w:rPr>
        <w:t>селян-симпатиків</w:t>
      </w:r>
      <w:proofErr w:type="spellEnd"/>
      <w:r w:rsidRPr="00405A83">
        <w:rPr>
          <w:rFonts w:ascii="Times New Roman" w:hAnsi="Times New Roman" w:cs="Times New Roman"/>
          <w:sz w:val="28"/>
          <w:szCs w:val="28"/>
        </w:rPr>
        <w:t xml:space="preserve"> взяли участь у виступах у 183 населених пунктах. Тоді вперше в Другій світовій війні було проведено каральні акції проти українських сіл польськими військовими.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Після того, як Німеччина окупувала Україну, нацистська адміністрація проводила політику «поділяй і пануй».</w:t>
      </w:r>
      <w:r>
        <w:rPr>
          <w:rFonts w:ascii="Times New Roman" w:hAnsi="Times New Roman" w:cs="Times New Roman"/>
          <w:sz w:val="28"/>
          <w:szCs w:val="28"/>
        </w:rPr>
        <w:t xml:space="preserve"> </w:t>
      </w:r>
      <w:r w:rsidRPr="00405A83">
        <w:rPr>
          <w:rFonts w:ascii="Times New Roman" w:hAnsi="Times New Roman" w:cs="Times New Roman"/>
          <w:sz w:val="28"/>
          <w:szCs w:val="28"/>
        </w:rPr>
        <w:t xml:space="preserve">На жаль, це їй дуже часто вдавалося. У кожній окупаційній зоні загарбники по-своєму ставилися до різних етносів, які населяли ті землі. Так, на Волині, яка увійшла до складу </w:t>
      </w:r>
      <w:proofErr w:type="spellStart"/>
      <w:r w:rsidRPr="00405A83">
        <w:rPr>
          <w:rFonts w:ascii="Times New Roman" w:hAnsi="Times New Roman" w:cs="Times New Roman"/>
          <w:sz w:val="28"/>
          <w:szCs w:val="28"/>
        </w:rPr>
        <w:t>райхскомісаріату</w:t>
      </w:r>
      <w:proofErr w:type="spellEnd"/>
      <w:r w:rsidRPr="00405A83">
        <w:rPr>
          <w:rFonts w:ascii="Times New Roman" w:hAnsi="Times New Roman" w:cs="Times New Roman"/>
          <w:sz w:val="28"/>
          <w:szCs w:val="28"/>
        </w:rPr>
        <w:t xml:space="preserve"> «Україна», німці протегували полякам. Усе це лише</w:t>
      </w:r>
      <w:r>
        <w:rPr>
          <w:rFonts w:ascii="Times New Roman" w:hAnsi="Times New Roman" w:cs="Times New Roman"/>
          <w:sz w:val="28"/>
          <w:szCs w:val="28"/>
        </w:rPr>
        <w:t xml:space="preserve"> </w:t>
      </w:r>
      <w:r w:rsidRPr="00405A83">
        <w:rPr>
          <w:rFonts w:ascii="Times New Roman" w:hAnsi="Times New Roman" w:cs="Times New Roman"/>
          <w:sz w:val="28"/>
          <w:szCs w:val="28"/>
        </w:rPr>
        <w:t>сприяло взаємним підозрам і звинуваченням у «зраді» та «праці на ворогів».</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Конфлікт почав набирати обертів на теренах </w:t>
      </w:r>
      <w:proofErr w:type="spellStart"/>
      <w:r w:rsidRPr="00405A83">
        <w:rPr>
          <w:rFonts w:ascii="Times New Roman" w:hAnsi="Times New Roman" w:cs="Times New Roman"/>
          <w:sz w:val="28"/>
          <w:szCs w:val="28"/>
        </w:rPr>
        <w:t>Надсяння</w:t>
      </w:r>
      <w:proofErr w:type="spellEnd"/>
      <w:r w:rsidRPr="00405A83">
        <w:rPr>
          <w:rFonts w:ascii="Times New Roman" w:hAnsi="Times New Roman" w:cs="Times New Roman"/>
          <w:sz w:val="28"/>
          <w:szCs w:val="28"/>
        </w:rPr>
        <w:t> й Підляшшя(Генеральне губернаторство) восени 1942 року. У листопаді 1942 – лютому1943 років</w:t>
      </w:r>
      <w:r>
        <w:rPr>
          <w:rFonts w:ascii="Times New Roman" w:hAnsi="Times New Roman" w:cs="Times New Roman"/>
          <w:sz w:val="28"/>
          <w:szCs w:val="28"/>
        </w:rPr>
        <w:t xml:space="preserve"> </w:t>
      </w:r>
      <w:r w:rsidRPr="00405A83">
        <w:rPr>
          <w:rFonts w:ascii="Times New Roman" w:hAnsi="Times New Roman" w:cs="Times New Roman"/>
          <w:sz w:val="28"/>
          <w:szCs w:val="28"/>
        </w:rPr>
        <w:t>нацисти виселили поляків із низки сіл, заселивши на їхні місця українців.</w:t>
      </w:r>
      <w:r>
        <w:rPr>
          <w:rFonts w:ascii="Times New Roman" w:hAnsi="Times New Roman" w:cs="Times New Roman"/>
          <w:sz w:val="28"/>
          <w:szCs w:val="28"/>
        </w:rPr>
        <w:t xml:space="preserve"> </w:t>
      </w:r>
      <w:r w:rsidRPr="00405A83">
        <w:rPr>
          <w:rFonts w:ascii="Times New Roman" w:hAnsi="Times New Roman" w:cs="Times New Roman"/>
          <w:sz w:val="28"/>
          <w:szCs w:val="28"/>
        </w:rPr>
        <w:t xml:space="preserve">Загони Армії Крайової розцінили це як «співпрацю українців з німцями проти </w:t>
      </w:r>
      <w:r w:rsidRPr="00405A83">
        <w:rPr>
          <w:rFonts w:ascii="Times New Roman" w:hAnsi="Times New Roman" w:cs="Times New Roman"/>
          <w:sz w:val="28"/>
          <w:szCs w:val="28"/>
        </w:rPr>
        <w:lastRenderedPageBreak/>
        <w:t>поляків» і в березні 1943 року розпочали акції помсти, які вилилися масовим убивством українців.</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Внаслідок кривавих розправ тисячі українців змушені були рятуватися втечею на Волинь. Так відомості про знищення поляками українців дісталися до </w:t>
      </w:r>
      <w:proofErr w:type="spellStart"/>
      <w:r w:rsidRPr="00405A83">
        <w:rPr>
          <w:rFonts w:ascii="Times New Roman" w:hAnsi="Times New Roman" w:cs="Times New Roman"/>
          <w:sz w:val="28"/>
          <w:szCs w:val="28"/>
        </w:rPr>
        <w:t>райхскомісаріату</w:t>
      </w:r>
      <w:proofErr w:type="spellEnd"/>
      <w:r w:rsidRPr="00405A83">
        <w:rPr>
          <w:rFonts w:ascii="Times New Roman" w:hAnsi="Times New Roman" w:cs="Times New Roman"/>
          <w:sz w:val="28"/>
          <w:szCs w:val="28"/>
        </w:rPr>
        <w:t xml:space="preserve"> «Україна».</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Керівник місцевої окупаційної адміністрації Еріх Кох був відомий своєю українофобією і здійснював надзвичайно жорстоку окупаційну політику. «Нам треба домогтися, щоб поляк при зустрічі з українцем хотів його вбити, і щоб українець, побачивши поляка теж горів бажанням його вбити», — так висловив формулу своєї політики </w:t>
      </w:r>
      <w:proofErr w:type="spellStart"/>
      <w:r w:rsidRPr="00405A83">
        <w:rPr>
          <w:rFonts w:ascii="Times New Roman" w:hAnsi="Times New Roman" w:cs="Times New Roman"/>
          <w:sz w:val="28"/>
          <w:szCs w:val="28"/>
        </w:rPr>
        <w:t>райхскомісар</w:t>
      </w:r>
      <w:proofErr w:type="spellEnd"/>
      <w:r w:rsidRPr="00405A83">
        <w:rPr>
          <w:rFonts w:ascii="Times New Roman" w:hAnsi="Times New Roman" w:cs="Times New Roman"/>
          <w:sz w:val="28"/>
          <w:szCs w:val="28"/>
        </w:rPr>
        <w:t>.</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У </w:t>
      </w:r>
      <w:proofErr w:type="spellStart"/>
      <w:r w:rsidRPr="00405A83">
        <w:rPr>
          <w:rFonts w:ascii="Times New Roman" w:hAnsi="Times New Roman" w:cs="Times New Roman"/>
          <w:sz w:val="28"/>
          <w:szCs w:val="28"/>
        </w:rPr>
        <w:t>райхскомісаріаті</w:t>
      </w:r>
      <w:proofErr w:type="spellEnd"/>
      <w:r w:rsidRPr="00405A83">
        <w:rPr>
          <w:rFonts w:ascii="Times New Roman" w:hAnsi="Times New Roman" w:cs="Times New Roman"/>
          <w:sz w:val="28"/>
          <w:szCs w:val="28"/>
        </w:rPr>
        <w:t xml:space="preserve"> «Україна» на Волині чимало поляків служило в окупаційній адміністрації. Поряд із цим нацисти перекинули з Генерального губернаторства близько6 тис. бійців поліцейських батальйонів, укомплектованих поляками. Саме на Волині навесні 1943 року відбулася ескалація міжетнічного конфлікту. Польська поліція брала участь у німецьких каральних акціях проти українців (напр. село </w:t>
      </w:r>
      <w:proofErr w:type="spellStart"/>
      <w:r w:rsidRPr="00405A83">
        <w:rPr>
          <w:rFonts w:ascii="Times New Roman" w:hAnsi="Times New Roman" w:cs="Times New Roman"/>
          <w:sz w:val="28"/>
          <w:szCs w:val="28"/>
        </w:rPr>
        <w:t>Дермань</w:t>
      </w:r>
      <w:proofErr w:type="spellEnd"/>
      <w:r w:rsidRPr="00405A83">
        <w:rPr>
          <w:rFonts w:ascii="Times New Roman" w:hAnsi="Times New Roman" w:cs="Times New Roman"/>
          <w:sz w:val="28"/>
          <w:szCs w:val="28"/>
        </w:rPr>
        <w:t>, 30 травня 1943 року), польське підпілля АК готувало плани відновлення довоєнної польської влади в Західній Україні, а щойно створена Українська повстанська армія розпочала антинацистське повстання. Роз’ятрені чутками про антиукраїнські погроми на Холмщині й Підляшші українські повстанці ліквідовували найактивніших колабораціоністів з числа поляків. Часто при цьому страждали їхні родини.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У квітні – травні 1943 року поляки стали створювати укріплені «самооборонні» бази (</w:t>
      </w:r>
      <w:proofErr w:type="spellStart"/>
      <w:r w:rsidRPr="00405A83">
        <w:rPr>
          <w:rFonts w:ascii="Times New Roman" w:hAnsi="Times New Roman" w:cs="Times New Roman"/>
          <w:sz w:val="28"/>
          <w:szCs w:val="28"/>
        </w:rPr>
        <w:t>Пшебраже</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Малинське</w:t>
      </w:r>
      <w:proofErr w:type="spellEnd"/>
      <w:r w:rsidRPr="00405A83">
        <w:rPr>
          <w:rFonts w:ascii="Times New Roman" w:hAnsi="Times New Roman" w:cs="Times New Roman"/>
          <w:sz w:val="28"/>
          <w:szCs w:val="28"/>
        </w:rPr>
        <w:t xml:space="preserve">, Верба, </w:t>
      </w:r>
      <w:proofErr w:type="spellStart"/>
      <w:r w:rsidRPr="00405A83">
        <w:rPr>
          <w:rFonts w:ascii="Times New Roman" w:hAnsi="Times New Roman" w:cs="Times New Roman"/>
          <w:sz w:val="28"/>
          <w:szCs w:val="28"/>
        </w:rPr>
        <w:t>Купичів</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Порицьк</w:t>
      </w:r>
      <w:proofErr w:type="spellEnd"/>
      <w:r w:rsidRPr="00405A83">
        <w:rPr>
          <w:rFonts w:ascii="Times New Roman" w:hAnsi="Times New Roman" w:cs="Times New Roman"/>
          <w:sz w:val="28"/>
          <w:szCs w:val="28"/>
        </w:rPr>
        <w:t xml:space="preserve"> тощо),яким постачали зброю і матеріально підтримували німці. Ці загони  (напр. </w:t>
      </w:r>
      <w:proofErr w:type="spellStart"/>
      <w:r w:rsidRPr="00405A83">
        <w:rPr>
          <w:rFonts w:ascii="Times New Roman" w:hAnsi="Times New Roman" w:cs="Times New Roman"/>
          <w:sz w:val="28"/>
          <w:szCs w:val="28"/>
        </w:rPr>
        <w:t>Людвіка</w:t>
      </w:r>
      <w:proofErr w:type="spellEnd"/>
      <w:r w:rsidRPr="00405A83">
        <w:rPr>
          <w:rFonts w:ascii="Times New Roman" w:hAnsi="Times New Roman" w:cs="Times New Roman"/>
          <w:sz w:val="28"/>
          <w:szCs w:val="28"/>
        </w:rPr>
        <w:t xml:space="preserve"> Малиновського)дуже часто займалися не самообороною, а нападами на довколишні українські села. Крім того, частина польської меншини співпрацювала з радянськими партизанами, проти  яких УПА також вела боротьбу.</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Провід ОУН декілька разів ініціював перемовини з польським підпіллям про припинення  боротьби, але кожного разу на заваді ставало небажання поляків зректися українських земель.</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Багато українських істориків вважають, що значною мірою саме така позиція поляків, а не радикальний націоналізм ОУН(б) та керованої нею УПА,стала головною причиною проведення повстанцями збройних акцій проти польських колоній та сіл у 1943–1944 роках. Адже етнічні чистки поляків раніше не планувалися оунівцями, а стали прямим наслідком розвитку подій уже під час німецько-радянської війни. Таке припущення підтверджує, зокрема, відсутність </w:t>
      </w:r>
      <w:r w:rsidRPr="00405A83">
        <w:rPr>
          <w:rFonts w:ascii="Times New Roman" w:hAnsi="Times New Roman" w:cs="Times New Roman"/>
          <w:sz w:val="28"/>
          <w:szCs w:val="28"/>
        </w:rPr>
        <w:lastRenderedPageBreak/>
        <w:t>фактів масового знищення поляків у Кам’янець-Подільській, Вінницькій,Житомирській, областях, де у 1943–1944 роках загони УПА були доволі активними. Однак, як стверджується, у цьому регіоні поляки не становили загрози державницьким прагненням українців, оскільки не претендували на включення зазначених земель до складу повоєнної Польщі.</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Поступово акції українських повстанців на Волині поширилися на польських селян, причому як на колоністів міжвоєнного періоду, так і на давніше польське населення Із лютого 1943 року антипольські акції охопили східні повіти Волині(за тогочасним </w:t>
      </w:r>
      <w:proofErr w:type="spellStart"/>
      <w:r w:rsidRPr="00405A83">
        <w:rPr>
          <w:rFonts w:ascii="Times New Roman" w:hAnsi="Times New Roman" w:cs="Times New Roman"/>
          <w:sz w:val="28"/>
          <w:szCs w:val="28"/>
        </w:rPr>
        <w:t>адміністративно-теріторіальним</w:t>
      </w:r>
      <w:proofErr w:type="spellEnd"/>
      <w:r w:rsidRPr="00405A83">
        <w:rPr>
          <w:rFonts w:ascii="Times New Roman" w:hAnsi="Times New Roman" w:cs="Times New Roman"/>
          <w:sz w:val="28"/>
          <w:szCs w:val="28"/>
        </w:rPr>
        <w:t xml:space="preserve"> поділом) – </w:t>
      </w:r>
      <w:proofErr w:type="spellStart"/>
      <w:r w:rsidRPr="00405A83">
        <w:rPr>
          <w:rFonts w:ascii="Times New Roman" w:hAnsi="Times New Roman" w:cs="Times New Roman"/>
          <w:sz w:val="28"/>
          <w:szCs w:val="28"/>
        </w:rPr>
        <w:t>Сарненський</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Костопільський</w:t>
      </w:r>
      <w:proofErr w:type="spellEnd"/>
      <w:r w:rsidRPr="00405A83">
        <w:rPr>
          <w:rFonts w:ascii="Times New Roman" w:hAnsi="Times New Roman" w:cs="Times New Roman"/>
          <w:sz w:val="28"/>
          <w:szCs w:val="28"/>
        </w:rPr>
        <w:t xml:space="preserve">, Рівненський та </w:t>
      </w:r>
      <w:proofErr w:type="spellStart"/>
      <w:r w:rsidRPr="00405A83">
        <w:rPr>
          <w:rFonts w:ascii="Times New Roman" w:hAnsi="Times New Roman" w:cs="Times New Roman"/>
          <w:sz w:val="28"/>
          <w:szCs w:val="28"/>
        </w:rPr>
        <w:t>Здолбунівський</w:t>
      </w:r>
      <w:proofErr w:type="spellEnd"/>
      <w:r w:rsidRPr="00405A83">
        <w:rPr>
          <w:rFonts w:ascii="Times New Roman" w:hAnsi="Times New Roman" w:cs="Times New Roman"/>
          <w:sz w:val="28"/>
          <w:szCs w:val="28"/>
        </w:rPr>
        <w:t xml:space="preserve">. В червні вбивства поляків поширилися на </w:t>
      </w:r>
      <w:proofErr w:type="spellStart"/>
      <w:r w:rsidRPr="00405A83">
        <w:rPr>
          <w:rFonts w:ascii="Times New Roman" w:hAnsi="Times New Roman" w:cs="Times New Roman"/>
          <w:sz w:val="28"/>
          <w:szCs w:val="28"/>
        </w:rPr>
        <w:t>Дубнівський</w:t>
      </w:r>
      <w:proofErr w:type="spellEnd"/>
      <w:r w:rsidRPr="00405A83">
        <w:rPr>
          <w:rFonts w:ascii="Times New Roman" w:hAnsi="Times New Roman" w:cs="Times New Roman"/>
          <w:sz w:val="28"/>
          <w:szCs w:val="28"/>
        </w:rPr>
        <w:t xml:space="preserve">, Кременецький та Луцький повіти, в липні – на </w:t>
      </w:r>
      <w:proofErr w:type="spellStart"/>
      <w:r w:rsidRPr="00405A83">
        <w:rPr>
          <w:rFonts w:ascii="Times New Roman" w:hAnsi="Times New Roman" w:cs="Times New Roman"/>
          <w:sz w:val="28"/>
          <w:szCs w:val="28"/>
        </w:rPr>
        <w:t>Горохівський</w:t>
      </w:r>
      <w:proofErr w:type="spellEnd"/>
      <w:r w:rsidRPr="00405A83">
        <w:rPr>
          <w:rFonts w:ascii="Times New Roman" w:hAnsi="Times New Roman" w:cs="Times New Roman"/>
          <w:sz w:val="28"/>
          <w:szCs w:val="28"/>
        </w:rPr>
        <w:t>, Володимир-Волинський та Ковельський, а наприкінці серпня – на останній волинський повіт – </w:t>
      </w:r>
      <w:proofErr w:type="spellStart"/>
      <w:r w:rsidRPr="00405A83">
        <w:rPr>
          <w:rFonts w:ascii="Times New Roman" w:hAnsi="Times New Roman" w:cs="Times New Roman"/>
          <w:sz w:val="28"/>
          <w:szCs w:val="28"/>
        </w:rPr>
        <w:t>Любомльський</w:t>
      </w:r>
      <w:proofErr w:type="spellEnd"/>
      <w:r w:rsidRPr="00405A83">
        <w:rPr>
          <w:rFonts w:ascii="Times New Roman" w:hAnsi="Times New Roman" w:cs="Times New Roman"/>
          <w:sz w:val="28"/>
          <w:szCs w:val="28"/>
        </w:rPr>
        <w:t>.</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11–13 липня 1943 року стався генеральний виступ проти місцевих поляків. Загони УПА майже одночасно атакували понад100 польських поселень.</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Після цього командування АК Волинського </w:t>
      </w:r>
      <w:proofErr w:type="spellStart"/>
      <w:r w:rsidRPr="00405A83">
        <w:rPr>
          <w:rFonts w:ascii="Times New Roman" w:hAnsi="Times New Roman" w:cs="Times New Roman"/>
          <w:sz w:val="28"/>
          <w:szCs w:val="28"/>
        </w:rPr>
        <w:t>обшару</w:t>
      </w:r>
      <w:proofErr w:type="spellEnd"/>
      <w:r w:rsidRPr="00405A83">
        <w:rPr>
          <w:rFonts w:ascii="Times New Roman" w:hAnsi="Times New Roman" w:cs="Times New Roman"/>
          <w:sz w:val="28"/>
          <w:szCs w:val="28"/>
        </w:rPr>
        <w:t xml:space="preserve"> (округу), щоб протидіяти загонам УПА, направило офіцерів і рядових бійців кадрового складу АК організовувати в польських поселеннях бази самооборони.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Переважна більшість осередків польського опору не витримали натиску загонів УПА й були знищені. Вистояти у боях проти українських збройних формувань вдалося тим польським базам самооборони, які були чисельними (по кілька тисяч осіб) та отримали солідну матеріальну підтримку з боку командування АК у вигляді зброї, амуніції й добре вишколених військових, а також тим, яким допомагали радянські партизани (переважно у лісистих східних та північних районах Волині).</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Від середини літа й особливо восени 1943 року польські бази самооборони організовували напади на осередки й </w:t>
      </w:r>
      <w:proofErr w:type="spellStart"/>
      <w:r w:rsidRPr="00405A83">
        <w:rPr>
          <w:rFonts w:ascii="Times New Roman" w:hAnsi="Times New Roman" w:cs="Times New Roman"/>
          <w:sz w:val="28"/>
          <w:szCs w:val="28"/>
        </w:rPr>
        <w:t>боївки</w:t>
      </w:r>
      <w:proofErr w:type="spellEnd"/>
      <w:r w:rsidRPr="00405A83">
        <w:rPr>
          <w:rFonts w:ascii="Times New Roman" w:hAnsi="Times New Roman" w:cs="Times New Roman"/>
          <w:sz w:val="28"/>
          <w:szCs w:val="28"/>
        </w:rPr>
        <w:t xml:space="preserve"> УПА, а також походи на українські села задля поповнення свого продовольчого забезпечення. Зрозуміло, що від подібних дій страждало українське цивільне населення.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З початком 1944 року польсько-український конфлікт поширюється спершу у прикордонні з Волинню райони Галичини, а згодом і далі на південь. З наближенням німецько-радянського фронту підпілля АК активно готувалося до повстання з метою відновлення контролю над українськими землями, що входили до складу Польщі до війни (акція «Буря»). Це суперечило планам командування УПА, тому взаємна боротьба продовжилася з новою силою. </w:t>
      </w:r>
      <w:r w:rsidRPr="00405A83">
        <w:rPr>
          <w:rFonts w:ascii="Times New Roman" w:hAnsi="Times New Roman" w:cs="Times New Roman"/>
          <w:sz w:val="28"/>
          <w:szCs w:val="28"/>
        </w:rPr>
        <w:lastRenderedPageBreak/>
        <w:t>Припинив польсько-українське протистояння в Західній Україні лише прихід радянських військ. </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Однак конфлікт продовжувався на т.зв. </w:t>
      </w:r>
      <w:proofErr w:type="spellStart"/>
      <w:r w:rsidRPr="00405A83">
        <w:rPr>
          <w:rFonts w:ascii="Times New Roman" w:hAnsi="Times New Roman" w:cs="Times New Roman"/>
          <w:sz w:val="28"/>
          <w:szCs w:val="28"/>
        </w:rPr>
        <w:t>Закерзонні</w:t>
      </w:r>
      <w:proofErr w:type="spellEnd"/>
      <w:r w:rsidRPr="00405A83">
        <w:rPr>
          <w:rFonts w:ascii="Times New Roman" w:hAnsi="Times New Roman" w:cs="Times New Roman"/>
          <w:sz w:val="28"/>
          <w:szCs w:val="28"/>
        </w:rPr>
        <w:t xml:space="preserve"> – Холмщині, Підляшші, </w:t>
      </w:r>
      <w:proofErr w:type="spellStart"/>
      <w:r w:rsidRPr="00405A83">
        <w:rPr>
          <w:rFonts w:ascii="Times New Roman" w:hAnsi="Times New Roman" w:cs="Times New Roman"/>
          <w:sz w:val="28"/>
          <w:szCs w:val="28"/>
        </w:rPr>
        <w:t>Надсянні</w:t>
      </w:r>
      <w:proofErr w:type="spellEnd"/>
      <w:r w:rsidRPr="00405A83">
        <w:rPr>
          <w:rFonts w:ascii="Times New Roman" w:hAnsi="Times New Roman" w:cs="Times New Roman"/>
          <w:sz w:val="28"/>
          <w:szCs w:val="28"/>
        </w:rPr>
        <w:t>, Лемківщині, українських етнічних землях у складі соціалістичної Польщі. За домовленостями між Польщею і УРСР з вересня 1944 року відбувався обмін населенням. Поляків із Західної України переселяли в Польщу, а українців із Польщі – в Україну. Щоб прискорити репатріацію українців, які робили це неохоче, з кінця 1945 року польський комуністичний уряд вдався до примусової депортації із застосуванням війська. Тепер загони УПА стали в обороні українських сіл від виселення.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28 квітня – 28 липня 1947 року польська комуністична влада провела операцію «Вісла». Було виселено вглиб Польщі понад 140 тис. українців, які ще залишалися на своїх корінних землях. Оскільки тепер українська територія </w:t>
      </w:r>
      <w:proofErr w:type="spellStart"/>
      <w:r w:rsidRPr="00405A83">
        <w:rPr>
          <w:rFonts w:ascii="Times New Roman" w:hAnsi="Times New Roman" w:cs="Times New Roman"/>
          <w:sz w:val="28"/>
          <w:szCs w:val="28"/>
        </w:rPr>
        <w:t>Закерзоння</w:t>
      </w:r>
      <w:proofErr w:type="spellEnd"/>
      <w:r w:rsidRPr="00405A83">
        <w:rPr>
          <w:rFonts w:ascii="Times New Roman" w:hAnsi="Times New Roman" w:cs="Times New Roman"/>
          <w:sz w:val="28"/>
          <w:szCs w:val="28"/>
        </w:rPr>
        <w:t xml:space="preserve"> була </w:t>
      </w:r>
      <w:proofErr w:type="spellStart"/>
      <w:r w:rsidRPr="00405A83">
        <w:rPr>
          <w:rFonts w:ascii="Times New Roman" w:hAnsi="Times New Roman" w:cs="Times New Roman"/>
          <w:sz w:val="28"/>
          <w:szCs w:val="28"/>
        </w:rPr>
        <w:t>знелюднена</w:t>
      </w:r>
      <w:proofErr w:type="spellEnd"/>
      <w:r w:rsidRPr="00405A83">
        <w:rPr>
          <w:rFonts w:ascii="Times New Roman" w:hAnsi="Times New Roman" w:cs="Times New Roman"/>
          <w:sz w:val="28"/>
          <w:szCs w:val="28"/>
        </w:rPr>
        <w:t>, то дальша боротьба УПА втрачала сенс. Акція «Вісла» поставила крапку в українсько-польському збройному протистоянні 1942 – 1947 років. Крім депортованих в ході акції «Вісла», у 1945—1947 років польські комуністи примусово переселили в УРСР півмільйона українців, ще 10-12 тис. цивільних загинуло. У боях із польськими військами і їхніми чехословацькими союзниками полягло 2-3 тис. українських повстанців і членів ОУН.</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Тема Волинської трагедії в українсько-польських відносинах – проблеми та пошуки примирення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На сьогодні у Польщі тема Волинської трагедії, яка пропагувалася посткомуністичними силами не без підтримки проросійських сил, стала помітним елементом символічного світу «свідомого поляка», якому про цю подію розказують мас-медіа й політики.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Водночас опозиційна Польська селянська партія зареєструвала у Сеймі Польщі проект, яким пропонує встановити день 11 липня Днем пам’яті жертв геноциду, вчиненого «ОУН-УПА на Східних кресах ІІ Речі Посполитої». Варто нагадати, що ця партія була сателітом Польської об’єднаної робітничої партії, власне правлячої комуністичної, в часи «народної» Польщі. Є всі підстави вважати її посткомуністичною. До речі, члени Селянської партії зайняли євро скептичну позицію при вступі Польщі в Євросоюз. Ця партія давно маніпулює темою Волинської трагедії, вимагаючи визнати цю подію геноцидом польського народу.</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Нині, на початку 21 сторіччя, Україна вимушена вкотре відстоювати свою незалежність у збройній боротьбі. Росія веде проти України безжальну </w:t>
      </w:r>
      <w:r w:rsidRPr="00405A83">
        <w:rPr>
          <w:rFonts w:ascii="Times New Roman" w:hAnsi="Times New Roman" w:cs="Times New Roman"/>
          <w:sz w:val="28"/>
          <w:szCs w:val="28"/>
        </w:rPr>
        <w:lastRenderedPageBreak/>
        <w:t>гібридну війну. Одним із методів цієї війни є маніпулювання питаннями спільного минулого, аби, зокрема, вбити клин між польським та українським народами.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Слід зважати на те, що в українському суспільстві градус емоційності і так підвищений війною з РФ та постійними жертвами серед цивільного населення та військових. Тому звинувачення у «геноциді» може бути сприйнято як недружній крок з боку Польщі та ознака того, що її державні чинники діють на догоду Росії.</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На початку червня, у зв’язку з наближенням 73-х роковин Волинської трагедії, українські політичні діячі, представники духовенства й інтелігенції звернулися до польської громадськості з відкритим листом примирення. Вони попросили пробачення у поляків, пообіцявши забути взаємні кривди. Також закликали не вдаватися до різких і непродуманих декларацій, які дозволять спільним ворогам використати його проти Польщі та України. Зокрема, листа підписали колишні президенти України Леонід Кравчук, Віктор Ющенко, глава УПЦ Київського патріархату Філарет, глава УГКЦ Святослав Шевчук.</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Також українці Європи звернулися до польської влади з проханням докласти всіх зусиль для того, щоб не допустити перекручування фактів та однобокого звинувачення з вуст офіційних представників польської держави, зазначили, що спекуляція політиками історичними фактами, без належного їх вивчення та дослідження фахівцями, є </w:t>
      </w:r>
      <w:proofErr w:type="spellStart"/>
      <w:r w:rsidRPr="00405A83">
        <w:rPr>
          <w:rFonts w:ascii="Times New Roman" w:hAnsi="Times New Roman" w:cs="Times New Roman"/>
          <w:sz w:val="28"/>
          <w:szCs w:val="28"/>
        </w:rPr>
        <w:t>контрпродуктивною</w:t>
      </w:r>
      <w:proofErr w:type="spellEnd"/>
      <w:r w:rsidRPr="00405A83">
        <w:rPr>
          <w:rFonts w:ascii="Times New Roman" w:hAnsi="Times New Roman" w:cs="Times New Roman"/>
          <w:sz w:val="28"/>
          <w:szCs w:val="28"/>
        </w:rPr>
        <w:t xml:space="preserve"> у відносинах між нашими народами та на руку країні-агресору Росії, а також закликали польських політиків утриматися від «односторонніх звинувачень, а продовжувати конструктивну роботу щодо побудови спільного європейського майбутнього».</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Це звернення підписали голова Європейського конгресу українців Ярослава </w:t>
      </w:r>
      <w:proofErr w:type="spellStart"/>
      <w:r w:rsidRPr="00405A83">
        <w:rPr>
          <w:rFonts w:ascii="Times New Roman" w:hAnsi="Times New Roman" w:cs="Times New Roman"/>
          <w:sz w:val="28"/>
          <w:szCs w:val="28"/>
        </w:rPr>
        <w:t>Хортяні</w:t>
      </w:r>
      <w:proofErr w:type="spellEnd"/>
      <w:r w:rsidRPr="00405A83">
        <w:rPr>
          <w:rFonts w:ascii="Times New Roman" w:hAnsi="Times New Roman" w:cs="Times New Roman"/>
          <w:sz w:val="28"/>
          <w:szCs w:val="28"/>
        </w:rPr>
        <w:t xml:space="preserve"> та представники українських громад 12 європейських країн: Угорщини, Італії, Іспанії, Португалії, Греції, Німеччини, Франції, Сербії, Естонії, Чехії, Фінляндії та Великої Британії.</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4 липня 2016 року у відповідь на лист українських політичних діячів та духовенства політичні та громадські діячі Польщі написали лист-звернення у зв’язку з 73-ми роковинами Волинської трагедії, адресований українцям. Автори звернення, серед яких троє колишніх польських президентів – Лех Валенса, </w:t>
      </w:r>
      <w:proofErr w:type="spellStart"/>
      <w:r w:rsidRPr="00405A83">
        <w:rPr>
          <w:rFonts w:ascii="Times New Roman" w:hAnsi="Times New Roman" w:cs="Times New Roman"/>
          <w:sz w:val="28"/>
          <w:szCs w:val="28"/>
        </w:rPr>
        <w:t>Александр</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Квасневський</w:t>
      </w:r>
      <w:proofErr w:type="spellEnd"/>
      <w:r w:rsidRPr="00405A83">
        <w:rPr>
          <w:rFonts w:ascii="Times New Roman" w:hAnsi="Times New Roman" w:cs="Times New Roman"/>
          <w:sz w:val="28"/>
          <w:szCs w:val="28"/>
        </w:rPr>
        <w:t xml:space="preserve"> та Броніслав </w:t>
      </w:r>
      <w:proofErr w:type="spellStart"/>
      <w:r w:rsidRPr="00405A83">
        <w:rPr>
          <w:rFonts w:ascii="Times New Roman" w:hAnsi="Times New Roman" w:cs="Times New Roman"/>
          <w:sz w:val="28"/>
          <w:szCs w:val="28"/>
        </w:rPr>
        <w:t>Коморовський</w:t>
      </w:r>
      <w:proofErr w:type="spellEnd"/>
      <w:r w:rsidRPr="00405A83">
        <w:rPr>
          <w:rFonts w:ascii="Times New Roman" w:hAnsi="Times New Roman" w:cs="Times New Roman"/>
          <w:sz w:val="28"/>
          <w:szCs w:val="28"/>
        </w:rPr>
        <w:t xml:space="preserve">, колишні міністри закордонних справ Польщі, відомі польські політики, як </w:t>
      </w:r>
      <w:proofErr w:type="spellStart"/>
      <w:r w:rsidRPr="00405A83">
        <w:rPr>
          <w:rFonts w:ascii="Times New Roman" w:hAnsi="Times New Roman" w:cs="Times New Roman"/>
          <w:sz w:val="28"/>
          <w:szCs w:val="28"/>
        </w:rPr>
        <w:t>Павел</w:t>
      </w:r>
      <w:proofErr w:type="spellEnd"/>
      <w:r w:rsidRPr="00405A83">
        <w:rPr>
          <w:rFonts w:ascii="Times New Roman" w:hAnsi="Times New Roman" w:cs="Times New Roman"/>
          <w:sz w:val="28"/>
          <w:szCs w:val="28"/>
        </w:rPr>
        <w:t xml:space="preserve"> Коваль і Ружа Тун, легендарні діячі «Солідарності» Владислав </w:t>
      </w:r>
      <w:proofErr w:type="spellStart"/>
      <w:r w:rsidRPr="00405A83">
        <w:rPr>
          <w:rFonts w:ascii="Times New Roman" w:hAnsi="Times New Roman" w:cs="Times New Roman"/>
          <w:sz w:val="28"/>
          <w:szCs w:val="28"/>
        </w:rPr>
        <w:t>Фрасинюк</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Збіґнєв</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Буяк</w:t>
      </w:r>
      <w:proofErr w:type="spellEnd"/>
      <w:r w:rsidRPr="00405A83">
        <w:rPr>
          <w:rFonts w:ascii="Times New Roman" w:hAnsi="Times New Roman" w:cs="Times New Roman"/>
          <w:sz w:val="28"/>
          <w:szCs w:val="28"/>
        </w:rPr>
        <w:t xml:space="preserve">, головний редактор видання </w:t>
      </w:r>
      <w:proofErr w:type="spellStart"/>
      <w:r w:rsidRPr="00405A83">
        <w:rPr>
          <w:rFonts w:ascii="Times New Roman" w:hAnsi="Times New Roman" w:cs="Times New Roman"/>
          <w:sz w:val="28"/>
          <w:szCs w:val="28"/>
        </w:rPr>
        <w:t>Gazeta</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Wyborcza</w:t>
      </w:r>
      <w:proofErr w:type="spellEnd"/>
      <w:r w:rsidRPr="00405A83">
        <w:rPr>
          <w:rFonts w:ascii="Times New Roman" w:hAnsi="Times New Roman" w:cs="Times New Roman"/>
          <w:sz w:val="28"/>
          <w:szCs w:val="28"/>
        </w:rPr>
        <w:t xml:space="preserve"> Адам </w:t>
      </w:r>
      <w:proofErr w:type="spellStart"/>
      <w:r w:rsidRPr="00405A83">
        <w:rPr>
          <w:rFonts w:ascii="Times New Roman" w:hAnsi="Times New Roman" w:cs="Times New Roman"/>
          <w:sz w:val="28"/>
          <w:szCs w:val="28"/>
        </w:rPr>
        <w:t>Міхнік</w:t>
      </w:r>
      <w:proofErr w:type="spellEnd"/>
      <w:r w:rsidRPr="00405A83">
        <w:rPr>
          <w:rFonts w:ascii="Times New Roman" w:hAnsi="Times New Roman" w:cs="Times New Roman"/>
          <w:sz w:val="28"/>
          <w:szCs w:val="28"/>
        </w:rPr>
        <w:t xml:space="preserve">, головний редактор тижневика </w:t>
      </w:r>
      <w:proofErr w:type="spellStart"/>
      <w:r w:rsidRPr="00405A83">
        <w:rPr>
          <w:rFonts w:ascii="Times New Roman" w:hAnsi="Times New Roman" w:cs="Times New Roman"/>
          <w:sz w:val="28"/>
          <w:szCs w:val="28"/>
        </w:rPr>
        <w:t>Newsweek</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Polska</w:t>
      </w:r>
      <w:proofErr w:type="spellEnd"/>
      <w:r w:rsidRPr="00405A83">
        <w:rPr>
          <w:rFonts w:ascii="Times New Roman" w:hAnsi="Times New Roman" w:cs="Times New Roman"/>
          <w:sz w:val="28"/>
          <w:szCs w:val="28"/>
        </w:rPr>
        <w:t xml:space="preserve"> </w:t>
      </w:r>
      <w:proofErr w:type="spellStart"/>
      <w:r w:rsidRPr="00405A83">
        <w:rPr>
          <w:rFonts w:ascii="Times New Roman" w:hAnsi="Times New Roman" w:cs="Times New Roman"/>
          <w:sz w:val="28"/>
          <w:szCs w:val="28"/>
        </w:rPr>
        <w:t>Томаш</w:t>
      </w:r>
      <w:proofErr w:type="spellEnd"/>
      <w:r w:rsidRPr="00405A83">
        <w:rPr>
          <w:rFonts w:ascii="Times New Roman" w:hAnsi="Times New Roman" w:cs="Times New Roman"/>
          <w:sz w:val="28"/>
          <w:szCs w:val="28"/>
        </w:rPr>
        <w:t xml:space="preserve"> Ліс та інші,попросили вибачити кривди, завдані «братам-українцям польськими руками». У своєму зверненні польські </w:t>
      </w:r>
      <w:r w:rsidRPr="00405A83">
        <w:rPr>
          <w:rFonts w:ascii="Times New Roman" w:hAnsi="Times New Roman" w:cs="Times New Roman"/>
          <w:sz w:val="28"/>
          <w:szCs w:val="28"/>
        </w:rPr>
        <w:lastRenderedPageBreak/>
        <w:t xml:space="preserve">діячі наголошують на єдності та спорідненості двох народів – польського та українського. «З часом, на наше спільне нещастя, на зміну єдності прийшли ненависть і націоналізм, а також їхня рідна дитина – злочин, – якого зазнали поляки та українці на Волині, у Східній Галичині, на Холмщині, у Бескидах та на </w:t>
      </w:r>
      <w:proofErr w:type="spellStart"/>
      <w:r w:rsidRPr="00405A83">
        <w:rPr>
          <w:rFonts w:ascii="Times New Roman" w:hAnsi="Times New Roman" w:cs="Times New Roman"/>
          <w:sz w:val="28"/>
          <w:szCs w:val="28"/>
        </w:rPr>
        <w:t>Перемиській</w:t>
      </w:r>
      <w:proofErr w:type="spellEnd"/>
      <w:r w:rsidRPr="00405A83">
        <w:rPr>
          <w:rFonts w:ascii="Times New Roman" w:hAnsi="Times New Roman" w:cs="Times New Roman"/>
          <w:sz w:val="28"/>
          <w:szCs w:val="28"/>
        </w:rPr>
        <w:t xml:space="preserve"> землі», - повідомляється у листі. Також було згадано про агресію, яку сьогодні здійснює Росія на українських землях: «Висловлюємо вам наше захоплення та солідарність у боротьбі з агресором, який понад два роки </w:t>
      </w:r>
      <w:proofErr w:type="spellStart"/>
      <w:r w:rsidRPr="00405A83">
        <w:rPr>
          <w:rFonts w:ascii="Times New Roman" w:hAnsi="Times New Roman" w:cs="Times New Roman"/>
          <w:sz w:val="28"/>
          <w:szCs w:val="28"/>
        </w:rPr>
        <w:t>окуповує</w:t>
      </w:r>
      <w:proofErr w:type="spellEnd"/>
      <w:r w:rsidRPr="00405A83">
        <w:rPr>
          <w:rFonts w:ascii="Times New Roman" w:hAnsi="Times New Roman" w:cs="Times New Roman"/>
          <w:sz w:val="28"/>
          <w:szCs w:val="28"/>
        </w:rPr>
        <w:t xml:space="preserve"> частину української землі, намагаючись не допустити до здійснення вашої мрії про життя в об’єднаній Європі». На думку авторів листа, відшкодуванням провин у відносинах між двома народами повинно стати «кування справжнього братерства». Це потрібно робити «наперекір польській та українській малодушності, у добрі, але також у погані часи, які, можливо, починаються у нашій спільній Європі, над якою нависла загроза </w:t>
      </w:r>
      <w:proofErr w:type="spellStart"/>
      <w:r w:rsidRPr="00405A83">
        <w:rPr>
          <w:rFonts w:ascii="Times New Roman" w:hAnsi="Times New Roman" w:cs="Times New Roman"/>
          <w:sz w:val="28"/>
          <w:szCs w:val="28"/>
        </w:rPr>
        <w:t>націоналізмів</w:t>
      </w:r>
      <w:proofErr w:type="spellEnd"/>
      <w:r w:rsidRPr="00405A83">
        <w:rPr>
          <w:rFonts w:ascii="Times New Roman" w:hAnsi="Times New Roman" w:cs="Times New Roman"/>
          <w:sz w:val="28"/>
          <w:szCs w:val="28"/>
        </w:rPr>
        <w:t xml:space="preserve"> та російського імперіалізму».</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Міцне стратегічне партнерство між Україною та Польщею стане найкращою відповіддю агресивній політиці Москви. Порозуміння необхідне обом сторонам. Відтак українські історики закликають припинити спрощувати дуже складну ситуацію, яка складалась наприкінці Другої світової, і досліджувати її разом із польськими колегами.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Слід нагадати, що більше ніж 10 років тому відбувся один із ключових етапів процесу українсько-польського примирення та взаємного прощення. Президенти Польщі та України у липні 2003 року у зв’язку з 60-ми роковинами Волинського протистояння виступили зі спільною заявою «Про примирення в 60-у річницю трагічних подій на Волині» (село Павлівка Волинської області).</w:t>
      </w:r>
      <w:r>
        <w:rPr>
          <w:rFonts w:ascii="Times New Roman" w:hAnsi="Times New Roman" w:cs="Times New Roman"/>
          <w:sz w:val="28"/>
          <w:szCs w:val="28"/>
        </w:rPr>
        <w:t xml:space="preserve"> </w:t>
      </w:r>
      <w:r w:rsidRPr="00405A83">
        <w:rPr>
          <w:rFonts w:ascii="Times New Roman" w:hAnsi="Times New Roman" w:cs="Times New Roman"/>
          <w:sz w:val="28"/>
          <w:szCs w:val="28"/>
        </w:rPr>
        <w:t>Тоді була дана вичерпна політична оцінка тих трагічних подій Главами держав, також проведено масштабні поминальні заходи, відкрито Монумент українсько-польського примирення «Пам’ять – Скорбота – Єднання» та меморіал загиблим.</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Після цього було відкриття Президентами у 2005 році пам’ятника убитим польськими підпільниками українцям у селі </w:t>
      </w:r>
      <w:proofErr w:type="spellStart"/>
      <w:r w:rsidRPr="00405A83">
        <w:rPr>
          <w:rFonts w:ascii="Times New Roman" w:hAnsi="Times New Roman" w:cs="Times New Roman"/>
          <w:sz w:val="28"/>
          <w:szCs w:val="28"/>
        </w:rPr>
        <w:t>Павлокома</w:t>
      </w:r>
      <w:proofErr w:type="spellEnd"/>
      <w:r w:rsidRPr="00405A83">
        <w:rPr>
          <w:rFonts w:ascii="Times New Roman" w:hAnsi="Times New Roman" w:cs="Times New Roman"/>
          <w:sz w:val="28"/>
          <w:szCs w:val="28"/>
        </w:rPr>
        <w:t xml:space="preserve"> (Республіка Польща), низка інших важливих кроків на шляху примирення.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Поляки і українці мають пам’ятати ці спільні дії, враховувати набутий позитивний досвід на шляху до порозуміння та примирення.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Позиція України чітка і однозначна, особливо беручи до уваги гіркий досвід російської агресії на Сході України: будь-який злочин проти мирного населення не має виправдання.</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lastRenderedPageBreak/>
        <w:t>Але Україна проти застосування принципу колективної відповідальності. Кожен злочин має бути ретельно розслідуваний, а висновки слід робити фахівцям на основі достовірних історичних фактів, а не емоцій.</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Українсько-польський діалог на тему болісних сторінок минулого, в умовах триваючої російської агресії, повинен бути максимально виваженим, а рішення – заздалегідь та добре продуманими. Драматичний українсько-польський конфлікт 40-х років ХХ століття є складним питанням спільної історії, тому воно має бути виведене із сфери політики і передане на розгляд вченим.</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На сучасному етапі Україна та Польща мають докласти зусиль для наукового дослідження історичного минулого, щоб свідомість молодих українців і поляків не була обтяженою спогадами про трагічні періоди спільної історії.</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xml:space="preserve">Важка історія та конфлікти минулого не можуть перекреслювати того, що століттями об’єднує два народи. Українці і поляки разом захищали християнську Європу під Віднем і Хотином, неодноразово спільно боролися проти  московського агресора та перемагали його. Протягом століть поляки і українці </w:t>
      </w:r>
      <w:proofErr w:type="spellStart"/>
      <w:r w:rsidRPr="00405A83">
        <w:rPr>
          <w:rFonts w:ascii="Times New Roman" w:hAnsi="Times New Roman" w:cs="Times New Roman"/>
          <w:sz w:val="28"/>
          <w:szCs w:val="28"/>
        </w:rPr>
        <w:t>взаємозбагачували</w:t>
      </w:r>
      <w:proofErr w:type="spellEnd"/>
      <w:r w:rsidRPr="00405A83">
        <w:rPr>
          <w:rFonts w:ascii="Times New Roman" w:hAnsi="Times New Roman" w:cs="Times New Roman"/>
          <w:sz w:val="28"/>
          <w:szCs w:val="28"/>
        </w:rPr>
        <w:t xml:space="preserve"> один одного у науці, культурі, мистецтві, господарській діяльності. Сотні тисяч етнічних українців і поляків в обох країнах пов’язані родинними відносинами. Обидва народи – народи європейські, зі спільним майбутнім. Зрештою, в обох народів нині один справжній ворог – </w:t>
      </w:r>
      <w:proofErr w:type="spellStart"/>
      <w:r w:rsidRPr="00405A83">
        <w:rPr>
          <w:rFonts w:ascii="Times New Roman" w:hAnsi="Times New Roman" w:cs="Times New Roman"/>
          <w:sz w:val="28"/>
          <w:szCs w:val="28"/>
        </w:rPr>
        <w:t>путінська</w:t>
      </w:r>
      <w:proofErr w:type="spellEnd"/>
      <w:r w:rsidRPr="00405A83">
        <w:rPr>
          <w:rFonts w:ascii="Times New Roman" w:hAnsi="Times New Roman" w:cs="Times New Roman"/>
          <w:sz w:val="28"/>
          <w:szCs w:val="28"/>
        </w:rPr>
        <w:t xml:space="preserve"> Росія з її імперськими амбіціями.</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Дороговказом для нинішнього та прийдешніх поколінь українців і поляків можуть стати слова Папи Римського Івана Павла ІІ з якими він звернувся  до обох народів та закликав очиститися від болісного минулого: «Нехай завдяки очищенню історичної пам’яті всі будуть готові поставити вище те, що об’єднує, а не те, що роз’єднує».</w:t>
      </w:r>
    </w:p>
    <w:p w:rsidR="00C84E29" w:rsidRPr="00405A83" w:rsidRDefault="00C84E29" w:rsidP="00C84E29">
      <w:pPr>
        <w:jc w:val="both"/>
        <w:rPr>
          <w:rFonts w:ascii="Times New Roman" w:hAnsi="Times New Roman" w:cs="Times New Roman"/>
          <w:sz w:val="28"/>
          <w:szCs w:val="28"/>
        </w:rPr>
      </w:pPr>
      <w:r w:rsidRPr="00405A83">
        <w:rPr>
          <w:rFonts w:ascii="Times New Roman" w:hAnsi="Times New Roman" w:cs="Times New Roman"/>
          <w:sz w:val="28"/>
          <w:szCs w:val="28"/>
        </w:rPr>
        <w:t> </w:t>
      </w:r>
    </w:p>
    <w:bookmarkEnd w:id="0"/>
    <w:p w:rsidR="00000000" w:rsidRDefault="00C84E29"/>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84E29"/>
    <w:rsid w:val="00C84E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10395</Words>
  <Characters>5926</Characters>
  <Application>Microsoft Office Word</Application>
  <DocSecurity>0</DocSecurity>
  <Lines>49</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Лавровська</dc:creator>
  <cp:keywords/>
  <dc:description/>
  <cp:lastModifiedBy>Лавровська</cp:lastModifiedBy>
  <cp:revision>2</cp:revision>
  <dcterms:created xsi:type="dcterms:W3CDTF">2016-07-11T15:23:00Z</dcterms:created>
  <dcterms:modified xsi:type="dcterms:W3CDTF">2016-07-11T15:23:00Z</dcterms:modified>
</cp:coreProperties>
</file>